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D2F46" w14:textId="77777777" w:rsidR="006F36DC" w:rsidRPr="005A5BE4" w:rsidRDefault="006F36DC" w:rsidP="006F36DC">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5A5BE4">
        <w:rPr>
          <w:rFonts w:ascii="Times New Roman" w:eastAsia="Times New Roman" w:hAnsi="Times New Roman" w:cs="Times New Roman"/>
          <w:b/>
          <w:bCs/>
          <w:sz w:val="24"/>
          <w:szCs w:val="24"/>
          <w:lang w:eastAsia="de-DE"/>
        </w:rPr>
        <w:t>Beschäftigungsinformation: Kreuzworträtsel lösen</w:t>
      </w:r>
    </w:p>
    <w:p w14:paraId="3F0B7608" w14:textId="77777777" w:rsidR="006F36DC" w:rsidRPr="005A5BE4" w:rsidRDefault="006F36DC" w:rsidP="006F36D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A5BE4">
        <w:rPr>
          <w:rFonts w:ascii="Times New Roman" w:eastAsia="Times New Roman" w:hAnsi="Times New Roman" w:cs="Times New Roman"/>
          <w:b/>
          <w:bCs/>
          <w:sz w:val="24"/>
          <w:szCs w:val="24"/>
          <w:lang w:eastAsia="de-DE"/>
        </w:rPr>
        <w:t>Vorwort</w:t>
      </w:r>
    </w:p>
    <w:p w14:paraId="35BBF66F" w14:textId="77777777" w:rsidR="006F36DC" w:rsidRPr="005A5BE4" w:rsidRDefault="006F36DC" w:rsidP="006F36DC">
      <w:p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sz w:val="24"/>
          <w:szCs w:val="24"/>
          <w:lang w:eastAsia="de-DE"/>
        </w:rPr>
        <w:t>Das Lösen von Kreuzworträtseln ist eine anregende und unterhaltsame Beschäftigung, die Senioren geistig fit hält. Kreuzworträtsel fördern das Gedächtnis, die Konzentration und das logische Denken. Diese Anleitung bietet Ideen und Schritte, um Kreuzworträtsel als regelmäßige Aktivität für Senioren zu integrieren.</w:t>
      </w:r>
    </w:p>
    <w:p w14:paraId="06E9DEE3" w14:textId="77777777" w:rsidR="006F36DC" w:rsidRPr="005A5BE4" w:rsidRDefault="006F36DC" w:rsidP="006F36DC">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5A5BE4">
        <w:rPr>
          <w:rFonts w:ascii="Times New Roman" w:eastAsia="Times New Roman" w:hAnsi="Times New Roman" w:cs="Times New Roman"/>
          <w:b/>
          <w:bCs/>
          <w:sz w:val="24"/>
          <w:szCs w:val="24"/>
          <w:lang w:eastAsia="de-DE"/>
        </w:rPr>
        <w:t>Vorteile des Kreuzworträtselns</w:t>
      </w:r>
    </w:p>
    <w:p w14:paraId="551866C8" w14:textId="77777777" w:rsidR="006F36DC" w:rsidRPr="005A5BE4" w:rsidRDefault="006F36DC" w:rsidP="006F36DC">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Geistige Anregung:</w:t>
      </w:r>
      <w:r w:rsidRPr="005A5BE4">
        <w:rPr>
          <w:rFonts w:ascii="Times New Roman" w:eastAsia="Times New Roman" w:hAnsi="Times New Roman" w:cs="Times New Roman"/>
          <w:sz w:val="24"/>
          <w:szCs w:val="24"/>
          <w:lang w:eastAsia="de-DE"/>
        </w:rPr>
        <w:t xml:space="preserve"> Kreuzworträtsel fördern das Gedächtnis, die Konzentration und das logische Denken.</w:t>
      </w:r>
    </w:p>
    <w:p w14:paraId="242BE8F7" w14:textId="77777777" w:rsidR="006F36DC" w:rsidRPr="005A5BE4" w:rsidRDefault="006F36DC" w:rsidP="006F36DC">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Sprachliche Fähigkeiten:</w:t>
      </w:r>
      <w:r w:rsidRPr="005A5BE4">
        <w:rPr>
          <w:rFonts w:ascii="Times New Roman" w:eastAsia="Times New Roman" w:hAnsi="Times New Roman" w:cs="Times New Roman"/>
          <w:sz w:val="24"/>
          <w:szCs w:val="24"/>
          <w:lang w:eastAsia="de-DE"/>
        </w:rPr>
        <w:t xml:space="preserve"> Das Lösen von Rätseln verbessert den Wortschatz und die Sprachfertigkeiten.</w:t>
      </w:r>
    </w:p>
    <w:p w14:paraId="43950B32" w14:textId="77777777" w:rsidR="006F36DC" w:rsidRPr="005A5BE4" w:rsidRDefault="006F36DC" w:rsidP="006F36DC">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Entspannung:</w:t>
      </w:r>
      <w:r w:rsidRPr="005A5BE4">
        <w:rPr>
          <w:rFonts w:ascii="Times New Roman" w:eastAsia="Times New Roman" w:hAnsi="Times New Roman" w:cs="Times New Roman"/>
          <w:sz w:val="24"/>
          <w:szCs w:val="24"/>
          <w:lang w:eastAsia="de-DE"/>
        </w:rPr>
        <w:t xml:space="preserve"> Kreuzworträtsel können eine beruhigende und entspannende Aktivität sein.</w:t>
      </w:r>
    </w:p>
    <w:p w14:paraId="47DB513C" w14:textId="77777777" w:rsidR="006F36DC" w:rsidRPr="005A5BE4" w:rsidRDefault="006F36DC" w:rsidP="006F36DC">
      <w:pPr>
        <w:numPr>
          <w:ilvl w:val="0"/>
          <w:numId w:val="9"/>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Geselligkeit:</w:t>
      </w:r>
      <w:r w:rsidRPr="005A5BE4">
        <w:rPr>
          <w:rFonts w:ascii="Times New Roman" w:eastAsia="Times New Roman" w:hAnsi="Times New Roman" w:cs="Times New Roman"/>
          <w:sz w:val="24"/>
          <w:szCs w:val="24"/>
          <w:lang w:eastAsia="de-DE"/>
        </w:rPr>
        <w:t xml:space="preserve"> Das gemeinsame Lösen von Kreuzworträtseln kann den Austausch und die Kommunikation unter den Teilnehmern fördern.</w:t>
      </w:r>
    </w:p>
    <w:p w14:paraId="43C83CFE" w14:textId="77777777" w:rsidR="006F36DC" w:rsidRPr="005A5BE4" w:rsidRDefault="006F36DC" w:rsidP="006F36DC">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5A5BE4">
        <w:rPr>
          <w:rFonts w:ascii="Times New Roman" w:eastAsia="Times New Roman" w:hAnsi="Times New Roman" w:cs="Times New Roman"/>
          <w:b/>
          <w:bCs/>
          <w:sz w:val="24"/>
          <w:szCs w:val="24"/>
          <w:lang w:eastAsia="de-DE"/>
        </w:rPr>
        <w:t>Materialien und Vorbereitung</w:t>
      </w:r>
    </w:p>
    <w:p w14:paraId="73D8C013" w14:textId="77777777" w:rsidR="006F36DC" w:rsidRPr="005A5BE4" w:rsidRDefault="006F36DC" w:rsidP="006F36DC">
      <w:pPr>
        <w:numPr>
          <w:ilvl w:val="0"/>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Kreuzworträtselvorlagen:</w:t>
      </w:r>
      <w:r w:rsidRPr="005A5BE4">
        <w:rPr>
          <w:rFonts w:ascii="Times New Roman" w:eastAsia="Times New Roman" w:hAnsi="Times New Roman" w:cs="Times New Roman"/>
          <w:sz w:val="24"/>
          <w:szCs w:val="24"/>
          <w:lang w:eastAsia="de-DE"/>
        </w:rPr>
        <w:t xml:space="preserve"> Nutzen Sie das Internet oder Zeitungen, um Kreuzworträtselvorlagen zu finden. Es gibt viele Websites, die kostenlose Kreuzworträtsel zum Ausdrucken anbieten. Unsere speziell erstellten Kreuzworträtsel können ebenfalls verwendet werden.</w:t>
      </w:r>
    </w:p>
    <w:p w14:paraId="5D4D9701" w14:textId="77777777" w:rsidR="006F36DC" w:rsidRPr="005A5BE4" w:rsidRDefault="006F36DC" w:rsidP="006F36DC">
      <w:pPr>
        <w:numPr>
          <w:ilvl w:val="0"/>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Schreibmaterial:</w:t>
      </w:r>
      <w:r w:rsidRPr="005A5BE4">
        <w:rPr>
          <w:rFonts w:ascii="Times New Roman" w:eastAsia="Times New Roman" w:hAnsi="Times New Roman" w:cs="Times New Roman"/>
          <w:sz w:val="24"/>
          <w:szCs w:val="24"/>
          <w:lang w:eastAsia="de-DE"/>
        </w:rPr>
        <w:t xml:space="preserve"> Stifte und Radiergummis bereithalten.</w:t>
      </w:r>
    </w:p>
    <w:p w14:paraId="04A6F62E" w14:textId="77777777" w:rsidR="006F36DC" w:rsidRPr="005A5BE4" w:rsidRDefault="006F36DC" w:rsidP="006F36DC">
      <w:pPr>
        <w:numPr>
          <w:ilvl w:val="0"/>
          <w:numId w:val="10"/>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Kreuzworträtselbücher:</w:t>
      </w:r>
      <w:r w:rsidRPr="005A5BE4">
        <w:rPr>
          <w:rFonts w:ascii="Times New Roman" w:eastAsia="Times New Roman" w:hAnsi="Times New Roman" w:cs="Times New Roman"/>
          <w:sz w:val="24"/>
          <w:szCs w:val="24"/>
          <w:lang w:eastAsia="de-DE"/>
        </w:rPr>
        <w:t xml:space="preserve"> Besorgen Sie Kreuzworträtselbücher, die speziell für Senioren geeignet sind, mit großen Schriftgrößen und leicht verständlichen Hinweisen.</w:t>
      </w:r>
    </w:p>
    <w:p w14:paraId="143EFD02" w14:textId="77777777" w:rsidR="006F36DC" w:rsidRPr="005A5BE4" w:rsidRDefault="006F36DC" w:rsidP="006F36DC">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5A5BE4">
        <w:rPr>
          <w:rFonts w:ascii="Times New Roman" w:eastAsia="Times New Roman" w:hAnsi="Times New Roman" w:cs="Times New Roman"/>
          <w:b/>
          <w:bCs/>
          <w:sz w:val="24"/>
          <w:szCs w:val="24"/>
          <w:lang w:eastAsia="de-DE"/>
        </w:rPr>
        <w:t>Schritt-für-Schritt-Anleitung</w:t>
      </w:r>
    </w:p>
    <w:p w14:paraId="4F7CF557" w14:textId="77777777" w:rsidR="006F36DC" w:rsidRPr="005A5BE4" w:rsidRDefault="006F36DC" w:rsidP="006F36D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A5BE4">
        <w:rPr>
          <w:rFonts w:ascii="Times New Roman" w:eastAsia="Times New Roman" w:hAnsi="Times New Roman" w:cs="Times New Roman"/>
          <w:b/>
          <w:bCs/>
          <w:sz w:val="24"/>
          <w:szCs w:val="24"/>
          <w:lang w:eastAsia="de-DE"/>
        </w:rPr>
        <w:t>1. Vorbereitung</w:t>
      </w:r>
    </w:p>
    <w:p w14:paraId="07DCEC9E" w14:textId="77777777" w:rsidR="006F36DC" w:rsidRPr="005A5BE4" w:rsidRDefault="006F36DC" w:rsidP="006F36DC">
      <w:pPr>
        <w:numPr>
          <w:ilvl w:val="0"/>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Vorlagen besorgen:</w:t>
      </w:r>
      <w:r w:rsidRPr="005A5BE4">
        <w:rPr>
          <w:rFonts w:ascii="Times New Roman" w:eastAsia="Times New Roman" w:hAnsi="Times New Roman" w:cs="Times New Roman"/>
          <w:sz w:val="24"/>
          <w:szCs w:val="24"/>
          <w:lang w:eastAsia="de-DE"/>
        </w:rPr>
        <w:t xml:space="preserve"> Suchen Sie online nach Kreuzworträtselvorlagen oder schneiden Sie Rätsel aus Zeitungen aus. Drucken Sie die Rätsel in ausreichender Anzahl aus.</w:t>
      </w:r>
    </w:p>
    <w:p w14:paraId="416E0CFD" w14:textId="77777777" w:rsidR="006F36DC" w:rsidRPr="005A5BE4" w:rsidRDefault="006F36DC" w:rsidP="006F36DC">
      <w:pPr>
        <w:numPr>
          <w:ilvl w:val="0"/>
          <w:numId w:val="11"/>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Materialien bereitstellen:</w:t>
      </w:r>
      <w:r w:rsidRPr="005A5BE4">
        <w:rPr>
          <w:rFonts w:ascii="Times New Roman" w:eastAsia="Times New Roman" w:hAnsi="Times New Roman" w:cs="Times New Roman"/>
          <w:sz w:val="24"/>
          <w:szCs w:val="24"/>
          <w:lang w:eastAsia="de-DE"/>
        </w:rPr>
        <w:t xml:space="preserve"> Legen Sie Stifte, Radiergummis und die ausgedruckten Rätsel bereit.</w:t>
      </w:r>
    </w:p>
    <w:p w14:paraId="35F52A77" w14:textId="77777777" w:rsidR="006F36DC" w:rsidRPr="005A5BE4" w:rsidRDefault="006F36DC" w:rsidP="006F36D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A5BE4">
        <w:rPr>
          <w:rFonts w:ascii="Times New Roman" w:eastAsia="Times New Roman" w:hAnsi="Times New Roman" w:cs="Times New Roman"/>
          <w:b/>
          <w:bCs/>
          <w:sz w:val="24"/>
          <w:szCs w:val="24"/>
          <w:lang w:eastAsia="de-DE"/>
        </w:rPr>
        <w:t>2. Einführung</w:t>
      </w:r>
    </w:p>
    <w:p w14:paraId="196AE7EE" w14:textId="77777777" w:rsidR="006F36DC" w:rsidRPr="005A5BE4" w:rsidRDefault="006F36DC" w:rsidP="006F36DC">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Erklärung:</w:t>
      </w:r>
      <w:r w:rsidRPr="005A5BE4">
        <w:rPr>
          <w:rFonts w:ascii="Times New Roman" w:eastAsia="Times New Roman" w:hAnsi="Times New Roman" w:cs="Times New Roman"/>
          <w:sz w:val="24"/>
          <w:szCs w:val="24"/>
          <w:lang w:eastAsia="de-DE"/>
        </w:rPr>
        <w:t xml:space="preserve"> Erklären Sie den Senioren, wie Kreuzworträtsel funktionieren, falls sie mit dieser Art von Rätsel nicht vertraut sind. Zeigen Sie ein Beispiel und lösen Sie die ersten Hinweise gemeinsam.</w:t>
      </w:r>
    </w:p>
    <w:p w14:paraId="355060FD" w14:textId="77777777" w:rsidR="006F36DC" w:rsidRPr="005A5BE4" w:rsidRDefault="006F36DC" w:rsidP="006F36DC">
      <w:pPr>
        <w:numPr>
          <w:ilvl w:val="0"/>
          <w:numId w:val="12"/>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Schwierigkeitsgrad:</w:t>
      </w:r>
      <w:r w:rsidRPr="005A5BE4">
        <w:rPr>
          <w:rFonts w:ascii="Times New Roman" w:eastAsia="Times New Roman" w:hAnsi="Times New Roman" w:cs="Times New Roman"/>
          <w:sz w:val="24"/>
          <w:szCs w:val="24"/>
          <w:lang w:eastAsia="de-DE"/>
        </w:rPr>
        <w:t xml:space="preserve"> Wählen Sie Rätsel mit einem angemessenen Schwierigkeitsgrad, der weder zu einfach noch zu herausfordernd ist.</w:t>
      </w:r>
    </w:p>
    <w:p w14:paraId="67A5A758" w14:textId="77777777" w:rsidR="006F36DC" w:rsidRPr="005A5BE4" w:rsidRDefault="006F36DC" w:rsidP="006F36D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A5BE4">
        <w:rPr>
          <w:rFonts w:ascii="Times New Roman" w:eastAsia="Times New Roman" w:hAnsi="Times New Roman" w:cs="Times New Roman"/>
          <w:b/>
          <w:bCs/>
          <w:sz w:val="24"/>
          <w:szCs w:val="24"/>
          <w:lang w:eastAsia="de-DE"/>
        </w:rPr>
        <w:t>3. Durchführung</w:t>
      </w:r>
    </w:p>
    <w:p w14:paraId="5911C837" w14:textId="77777777" w:rsidR="006F36DC" w:rsidRPr="005A5BE4" w:rsidRDefault="006F36DC" w:rsidP="006F36DC">
      <w:pPr>
        <w:numPr>
          <w:ilvl w:val="0"/>
          <w:numId w:val="13"/>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Individuelles Lösen:</w:t>
      </w:r>
      <w:r w:rsidRPr="005A5BE4">
        <w:rPr>
          <w:rFonts w:ascii="Times New Roman" w:eastAsia="Times New Roman" w:hAnsi="Times New Roman" w:cs="Times New Roman"/>
          <w:sz w:val="24"/>
          <w:szCs w:val="24"/>
          <w:lang w:eastAsia="de-DE"/>
        </w:rPr>
        <w:t xml:space="preserve"> Lassen Sie die Senioren die Rätsel zunächst individuell lösen. Geben Sie ihnen ausreichend Zeit und Raum, um in Ruhe nachzudenken.</w:t>
      </w:r>
    </w:p>
    <w:p w14:paraId="1A3AB961" w14:textId="77777777" w:rsidR="006F36DC" w:rsidRPr="005A5BE4" w:rsidRDefault="006F36DC" w:rsidP="006F36DC">
      <w:pPr>
        <w:numPr>
          <w:ilvl w:val="0"/>
          <w:numId w:val="13"/>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lastRenderedPageBreak/>
        <w:t>Gemeinsames Lösen:</w:t>
      </w:r>
      <w:r w:rsidRPr="005A5BE4">
        <w:rPr>
          <w:rFonts w:ascii="Times New Roman" w:eastAsia="Times New Roman" w:hAnsi="Times New Roman" w:cs="Times New Roman"/>
          <w:sz w:val="24"/>
          <w:szCs w:val="24"/>
          <w:lang w:eastAsia="de-DE"/>
        </w:rPr>
        <w:t xml:space="preserve"> Organisieren Sie Gruppenaktivitäten, bei denen die Rätsel gemeinsam gelöst werden. Dies fördert den Austausch und die Zusammenarbeit.</w:t>
      </w:r>
    </w:p>
    <w:p w14:paraId="59E67815" w14:textId="77777777" w:rsidR="006F36DC" w:rsidRPr="005A5BE4" w:rsidRDefault="006F36DC" w:rsidP="006F36DC">
      <w:pPr>
        <w:numPr>
          <w:ilvl w:val="0"/>
          <w:numId w:val="13"/>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Hilfestellung:</w:t>
      </w:r>
      <w:r w:rsidRPr="005A5BE4">
        <w:rPr>
          <w:rFonts w:ascii="Times New Roman" w:eastAsia="Times New Roman" w:hAnsi="Times New Roman" w:cs="Times New Roman"/>
          <w:sz w:val="24"/>
          <w:szCs w:val="24"/>
          <w:lang w:eastAsia="de-DE"/>
        </w:rPr>
        <w:t xml:space="preserve"> Bieten Sie bei Bedarf Unterstützung und Hinweise an, um Frustration zu vermeiden.</w:t>
      </w:r>
    </w:p>
    <w:p w14:paraId="7999A028" w14:textId="77777777" w:rsidR="006F36DC" w:rsidRPr="005A5BE4" w:rsidRDefault="006F36DC" w:rsidP="006F36D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A5BE4">
        <w:rPr>
          <w:rFonts w:ascii="Times New Roman" w:eastAsia="Times New Roman" w:hAnsi="Times New Roman" w:cs="Times New Roman"/>
          <w:b/>
          <w:bCs/>
          <w:sz w:val="24"/>
          <w:szCs w:val="24"/>
          <w:lang w:eastAsia="de-DE"/>
        </w:rPr>
        <w:t>4. Abschließen</w:t>
      </w:r>
    </w:p>
    <w:p w14:paraId="15A21944" w14:textId="77777777" w:rsidR="006F36DC" w:rsidRPr="005A5BE4" w:rsidRDefault="006F36DC" w:rsidP="006F36DC">
      <w:pPr>
        <w:numPr>
          <w:ilvl w:val="0"/>
          <w:numId w:val="14"/>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Ergebnisse besprechen:</w:t>
      </w:r>
      <w:r w:rsidRPr="005A5BE4">
        <w:rPr>
          <w:rFonts w:ascii="Times New Roman" w:eastAsia="Times New Roman" w:hAnsi="Times New Roman" w:cs="Times New Roman"/>
          <w:sz w:val="24"/>
          <w:szCs w:val="24"/>
          <w:lang w:eastAsia="de-DE"/>
        </w:rPr>
        <w:t xml:space="preserve"> Besprechen Sie die Lösungen der Rätsel und gehen Sie auf schwierige oder interessante Hinweise ein.</w:t>
      </w:r>
    </w:p>
    <w:p w14:paraId="06B00D90" w14:textId="77777777" w:rsidR="006F36DC" w:rsidRPr="005A5BE4" w:rsidRDefault="006F36DC" w:rsidP="006F36DC">
      <w:pPr>
        <w:numPr>
          <w:ilvl w:val="0"/>
          <w:numId w:val="14"/>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Lob und Anerkennung:</w:t>
      </w:r>
      <w:r w:rsidRPr="005A5BE4">
        <w:rPr>
          <w:rFonts w:ascii="Times New Roman" w:eastAsia="Times New Roman" w:hAnsi="Times New Roman" w:cs="Times New Roman"/>
          <w:sz w:val="24"/>
          <w:szCs w:val="24"/>
          <w:lang w:eastAsia="de-DE"/>
        </w:rPr>
        <w:t xml:space="preserve"> Schätzen Sie die Bemühungen jedes Einzelnen und loben Sie die erzielten Ergebnisse.</w:t>
      </w:r>
    </w:p>
    <w:p w14:paraId="657D5BE1" w14:textId="27482121" w:rsidR="006F36DC" w:rsidRPr="005A5BE4" w:rsidRDefault="006F36DC" w:rsidP="006F36DC">
      <w:pPr>
        <w:spacing w:before="100" w:beforeAutospacing="1" w:after="100" w:afterAutospacing="1" w:line="240" w:lineRule="auto"/>
        <w:outlineLvl w:val="2"/>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 xml:space="preserve">Vorlagen </w:t>
      </w:r>
    </w:p>
    <w:p w14:paraId="153AA214" w14:textId="77777777" w:rsidR="006F36DC" w:rsidRPr="005A5BE4" w:rsidRDefault="006F36DC" w:rsidP="006F36DC">
      <w:pPr>
        <w:numPr>
          <w:ilvl w:val="0"/>
          <w:numId w:val="18"/>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Kreative Köpfe:</w:t>
      </w:r>
      <w:r w:rsidRPr="005A5BE4">
        <w:rPr>
          <w:rFonts w:ascii="Times New Roman" w:eastAsia="Times New Roman" w:hAnsi="Times New Roman" w:cs="Times New Roman"/>
          <w:sz w:val="24"/>
          <w:szCs w:val="24"/>
          <w:lang w:eastAsia="de-DE"/>
        </w:rPr>
        <w:t xml:space="preserve"> Für diejenigen, die eigene Kreuzworträtsel erstellen möchten, können Sie den </w:t>
      </w:r>
      <w:hyperlink r:id="rId7" w:tgtFrame="_new" w:history="1">
        <w:r w:rsidRPr="005A5BE4">
          <w:rPr>
            <w:rFonts w:ascii="Times New Roman" w:eastAsia="Times New Roman" w:hAnsi="Times New Roman" w:cs="Times New Roman"/>
            <w:color w:val="0000FF"/>
            <w:sz w:val="24"/>
            <w:szCs w:val="24"/>
            <w:u w:val="single"/>
            <w:lang w:eastAsia="de-DE"/>
          </w:rPr>
          <w:t>XWords Generator</w:t>
        </w:r>
      </w:hyperlink>
      <w:r w:rsidRPr="005A5BE4">
        <w:rPr>
          <w:rFonts w:ascii="Times New Roman" w:eastAsia="Times New Roman" w:hAnsi="Times New Roman" w:cs="Times New Roman"/>
          <w:sz w:val="24"/>
          <w:szCs w:val="24"/>
          <w:lang w:eastAsia="de-DE"/>
        </w:rPr>
        <w:t xml:space="preserve"> nutzen. Diese Seite ist kostenlos und kann von jedem verwendet werden. Sie bietet eine einfache Möglichkeit, individuelle Kreuzworträtsel zu erstellen und auszudrucken.</w:t>
      </w:r>
    </w:p>
    <w:p w14:paraId="0E3E4588" w14:textId="77777777" w:rsidR="006F36DC" w:rsidRPr="005A5BE4" w:rsidRDefault="006F36DC" w:rsidP="006F36DC">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5A5BE4">
        <w:rPr>
          <w:rFonts w:ascii="Times New Roman" w:eastAsia="Times New Roman" w:hAnsi="Times New Roman" w:cs="Times New Roman"/>
          <w:b/>
          <w:bCs/>
          <w:sz w:val="24"/>
          <w:szCs w:val="24"/>
          <w:lang w:eastAsia="de-DE"/>
        </w:rPr>
        <w:t>Tipps für eine erfolgreiche Umsetzung</w:t>
      </w:r>
    </w:p>
    <w:p w14:paraId="05FE2942" w14:textId="77777777" w:rsidR="006F36DC" w:rsidRPr="005A5BE4" w:rsidRDefault="006F36DC" w:rsidP="006F36DC">
      <w:pPr>
        <w:numPr>
          <w:ilvl w:val="0"/>
          <w:numId w:val="17"/>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Regelmäßige Aktivitäten:</w:t>
      </w:r>
      <w:r w:rsidRPr="005A5BE4">
        <w:rPr>
          <w:rFonts w:ascii="Times New Roman" w:eastAsia="Times New Roman" w:hAnsi="Times New Roman" w:cs="Times New Roman"/>
          <w:sz w:val="24"/>
          <w:szCs w:val="24"/>
          <w:lang w:eastAsia="de-DE"/>
        </w:rPr>
        <w:t xml:space="preserve"> Integrieren Sie das Lösen von Kreuzworträtseln regelmäßig in den Wochenplan.</w:t>
      </w:r>
    </w:p>
    <w:p w14:paraId="02817AF5" w14:textId="77777777" w:rsidR="006F36DC" w:rsidRPr="005A5BE4" w:rsidRDefault="006F36DC" w:rsidP="006F36DC">
      <w:pPr>
        <w:numPr>
          <w:ilvl w:val="0"/>
          <w:numId w:val="17"/>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Vielfalt bieten:</w:t>
      </w:r>
      <w:r w:rsidRPr="005A5BE4">
        <w:rPr>
          <w:rFonts w:ascii="Times New Roman" w:eastAsia="Times New Roman" w:hAnsi="Times New Roman" w:cs="Times New Roman"/>
          <w:sz w:val="24"/>
          <w:szCs w:val="24"/>
          <w:lang w:eastAsia="de-DE"/>
        </w:rPr>
        <w:t xml:space="preserve"> Bieten Sie eine Vielfalt von Rätseln an, um die Aktivität abwechslungsreich zu gestalten.</w:t>
      </w:r>
    </w:p>
    <w:p w14:paraId="3C56C266" w14:textId="77777777" w:rsidR="006F36DC" w:rsidRPr="005A5BE4" w:rsidRDefault="006F36DC" w:rsidP="006F36DC">
      <w:pPr>
        <w:numPr>
          <w:ilvl w:val="0"/>
          <w:numId w:val="17"/>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Anpassung:</w:t>
      </w:r>
      <w:r w:rsidRPr="005A5BE4">
        <w:rPr>
          <w:rFonts w:ascii="Times New Roman" w:eastAsia="Times New Roman" w:hAnsi="Times New Roman" w:cs="Times New Roman"/>
          <w:sz w:val="24"/>
          <w:szCs w:val="24"/>
          <w:lang w:eastAsia="de-DE"/>
        </w:rPr>
        <w:t xml:space="preserve"> Passen Sie die Rätsel an die Fähigkeiten und Interessen der Senioren an.</w:t>
      </w:r>
    </w:p>
    <w:p w14:paraId="676CA224" w14:textId="77777777" w:rsidR="006F36DC" w:rsidRPr="005A5BE4" w:rsidRDefault="006F36DC" w:rsidP="006F36DC">
      <w:pPr>
        <w:numPr>
          <w:ilvl w:val="0"/>
          <w:numId w:val="17"/>
        </w:num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b/>
          <w:bCs/>
          <w:sz w:val="24"/>
          <w:szCs w:val="24"/>
          <w:lang w:eastAsia="de-DE"/>
        </w:rPr>
        <w:t>Spaß im Vordergrund:</w:t>
      </w:r>
      <w:r w:rsidRPr="005A5BE4">
        <w:rPr>
          <w:rFonts w:ascii="Times New Roman" w:eastAsia="Times New Roman" w:hAnsi="Times New Roman" w:cs="Times New Roman"/>
          <w:sz w:val="24"/>
          <w:szCs w:val="24"/>
          <w:lang w:eastAsia="de-DE"/>
        </w:rPr>
        <w:t xml:space="preserve"> Betonen Sie, dass der Spaß und die Freude am Lösen der Rätsel im Vordergrund stehen.</w:t>
      </w:r>
    </w:p>
    <w:p w14:paraId="4D951CD0" w14:textId="77777777" w:rsidR="006F36DC" w:rsidRPr="005A5BE4" w:rsidRDefault="006F36DC" w:rsidP="006F36DC">
      <w:pPr>
        <w:spacing w:before="100" w:beforeAutospacing="1" w:after="100" w:afterAutospacing="1" w:line="240" w:lineRule="auto"/>
        <w:rPr>
          <w:rFonts w:ascii="Times New Roman" w:eastAsia="Times New Roman" w:hAnsi="Times New Roman" w:cs="Times New Roman"/>
          <w:sz w:val="24"/>
          <w:szCs w:val="24"/>
          <w:lang w:eastAsia="de-DE"/>
        </w:rPr>
      </w:pPr>
      <w:r w:rsidRPr="005A5BE4">
        <w:rPr>
          <w:rFonts w:ascii="Times New Roman" w:eastAsia="Times New Roman" w:hAnsi="Times New Roman" w:cs="Times New Roman"/>
          <w:sz w:val="24"/>
          <w:szCs w:val="24"/>
          <w:lang w:eastAsia="de-DE"/>
        </w:rPr>
        <w:t>Durch das Lösen von Kreuzworträtseln können Senioren ihre geistige Fitness stärken, neue Wörter lernen und gleichzeitig eine entspannende und gesellige Aktivität genießen. Nutzen Sie die vielen verfügbaren Ressourcen im Internet und in Zeitungen, um immer wieder neue und spannende Rätsel anzubieten.</w:t>
      </w:r>
    </w:p>
    <w:p w14:paraId="49E49C8D" w14:textId="432EFB12" w:rsidR="00552FCF" w:rsidRPr="005A5BE4" w:rsidRDefault="00552FCF">
      <w:pPr>
        <w:rPr>
          <w:rFonts w:ascii="Times New Roman" w:hAnsi="Times New Roman" w:cs="Times New Roman"/>
          <w:sz w:val="24"/>
          <w:szCs w:val="24"/>
        </w:rPr>
      </w:pPr>
    </w:p>
    <w:p w14:paraId="31633271" w14:textId="4592D452" w:rsidR="00A93306" w:rsidRPr="005A5BE4" w:rsidRDefault="00A93306">
      <w:pPr>
        <w:rPr>
          <w:rFonts w:ascii="Times New Roman" w:hAnsi="Times New Roman" w:cs="Times New Roman"/>
          <w:sz w:val="24"/>
          <w:szCs w:val="24"/>
        </w:rPr>
      </w:pPr>
    </w:p>
    <w:p w14:paraId="2CE81B44" w14:textId="74593749" w:rsidR="00A93306" w:rsidRPr="005A5BE4" w:rsidRDefault="00A93306">
      <w:pPr>
        <w:rPr>
          <w:rFonts w:ascii="Times New Roman" w:hAnsi="Times New Roman" w:cs="Times New Roman"/>
          <w:noProof/>
          <w:sz w:val="24"/>
          <w:szCs w:val="24"/>
        </w:rPr>
      </w:pPr>
    </w:p>
    <w:p w14:paraId="1DAAD971" w14:textId="31B156A1" w:rsidR="00EB4A01" w:rsidRPr="005A5BE4" w:rsidRDefault="00EB4A01">
      <w:pPr>
        <w:rPr>
          <w:rFonts w:ascii="Times New Roman" w:hAnsi="Times New Roman" w:cs="Times New Roman"/>
          <w:noProof/>
          <w:sz w:val="24"/>
          <w:szCs w:val="24"/>
        </w:rPr>
      </w:pPr>
    </w:p>
    <w:p w14:paraId="7B5539E6" w14:textId="0F9B1D7A" w:rsidR="00EB4A01" w:rsidRPr="005A5BE4" w:rsidRDefault="00EB4A01">
      <w:pPr>
        <w:rPr>
          <w:rFonts w:ascii="Times New Roman" w:hAnsi="Times New Roman" w:cs="Times New Roman"/>
          <w:noProof/>
          <w:sz w:val="24"/>
          <w:szCs w:val="24"/>
        </w:rPr>
      </w:pPr>
    </w:p>
    <w:p w14:paraId="4CC67A9B" w14:textId="755A695E" w:rsidR="00EB4A01" w:rsidRPr="005A5BE4" w:rsidRDefault="00EB4A01">
      <w:pPr>
        <w:rPr>
          <w:rFonts w:ascii="Times New Roman" w:hAnsi="Times New Roman" w:cs="Times New Roman"/>
          <w:noProof/>
          <w:sz w:val="24"/>
          <w:szCs w:val="24"/>
        </w:rPr>
      </w:pPr>
    </w:p>
    <w:p w14:paraId="28892BEB" w14:textId="31669816" w:rsidR="00EB4A01" w:rsidRPr="005A5BE4" w:rsidRDefault="00EB4A01">
      <w:pPr>
        <w:rPr>
          <w:rFonts w:ascii="Times New Roman" w:hAnsi="Times New Roman" w:cs="Times New Roman"/>
          <w:noProof/>
          <w:sz w:val="24"/>
          <w:szCs w:val="24"/>
        </w:rPr>
      </w:pPr>
    </w:p>
    <w:p w14:paraId="47E542EF" w14:textId="4145947B" w:rsidR="00EB4A01" w:rsidRPr="005A5BE4" w:rsidRDefault="00EB4A01">
      <w:pPr>
        <w:rPr>
          <w:rFonts w:ascii="Times New Roman" w:hAnsi="Times New Roman" w:cs="Times New Roman"/>
          <w:noProof/>
          <w:sz w:val="24"/>
          <w:szCs w:val="24"/>
        </w:rPr>
      </w:pPr>
    </w:p>
    <w:p w14:paraId="255DFB5E" w14:textId="2180FFF8" w:rsidR="00EB4A01" w:rsidRPr="005A5BE4" w:rsidRDefault="00EB4A01">
      <w:pPr>
        <w:rPr>
          <w:rFonts w:ascii="Times New Roman" w:hAnsi="Times New Roman" w:cs="Times New Roman"/>
          <w:noProof/>
          <w:sz w:val="24"/>
          <w:szCs w:val="24"/>
        </w:rPr>
      </w:pPr>
    </w:p>
    <w:p w14:paraId="6F05CAAB" w14:textId="4C3CFB5B" w:rsidR="00EB4A01" w:rsidRPr="005A5BE4" w:rsidRDefault="00EB4A01">
      <w:pPr>
        <w:rPr>
          <w:rFonts w:ascii="Times New Roman" w:hAnsi="Times New Roman" w:cs="Times New Roman"/>
          <w:noProof/>
          <w:sz w:val="24"/>
          <w:szCs w:val="24"/>
        </w:rPr>
      </w:pPr>
    </w:p>
    <w:p w14:paraId="756BD024" w14:textId="20FEDB67" w:rsidR="00EB4A01" w:rsidRPr="005A5BE4" w:rsidRDefault="00EB4A01">
      <w:pPr>
        <w:rPr>
          <w:rFonts w:ascii="Times New Roman" w:hAnsi="Times New Roman" w:cs="Times New Roman"/>
          <w:sz w:val="24"/>
          <w:szCs w:val="24"/>
        </w:rPr>
      </w:pPr>
      <w:r w:rsidRPr="005A5BE4">
        <w:rPr>
          <w:rFonts w:ascii="Times New Roman" w:hAnsi="Times New Roman" w:cs="Times New Roman"/>
          <w:noProof/>
          <w:sz w:val="24"/>
          <w:szCs w:val="24"/>
        </w:rPr>
        <w:lastRenderedPageBreak/>
        <w:drawing>
          <wp:inline distT="0" distB="0" distL="0" distR="0" wp14:anchorId="5330A5FD" wp14:editId="72327D55">
            <wp:extent cx="9112199" cy="5763643"/>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5400000">
                      <a:off x="0" y="0"/>
                      <a:ext cx="9211809" cy="5826648"/>
                    </a:xfrm>
                    <a:prstGeom prst="rect">
                      <a:avLst/>
                    </a:prstGeom>
                    <a:noFill/>
                    <a:ln>
                      <a:noFill/>
                    </a:ln>
                  </pic:spPr>
                </pic:pic>
              </a:graphicData>
            </a:graphic>
          </wp:inline>
        </w:drawing>
      </w:r>
      <w:r w:rsidRPr="005A5BE4">
        <w:rPr>
          <w:rFonts w:ascii="Times New Roman" w:hAnsi="Times New Roman" w:cs="Times New Roman"/>
          <w:noProof/>
          <w:sz w:val="24"/>
          <w:szCs w:val="24"/>
        </w:rPr>
        <w:lastRenderedPageBreak/>
        <w:drawing>
          <wp:inline distT="0" distB="0" distL="0" distR="0" wp14:anchorId="3565E0F4" wp14:editId="2E80DF2F">
            <wp:extent cx="9183709" cy="5684843"/>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5400000">
                      <a:off x="0" y="0"/>
                      <a:ext cx="9211577" cy="5702094"/>
                    </a:xfrm>
                    <a:prstGeom prst="rect">
                      <a:avLst/>
                    </a:prstGeom>
                    <a:noFill/>
                    <a:ln>
                      <a:noFill/>
                    </a:ln>
                  </pic:spPr>
                </pic:pic>
              </a:graphicData>
            </a:graphic>
          </wp:inline>
        </w:drawing>
      </w:r>
    </w:p>
    <w:p w14:paraId="6C33C346" w14:textId="5A1DE98A" w:rsidR="00EB4A01" w:rsidRPr="005A5BE4" w:rsidRDefault="00EB4A01">
      <w:pPr>
        <w:rPr>
          <w:rFonts w:ascii="Times New Roman" w:hAnsi="Times New Roman" w:cs="Times New Roman"/>
          <w:sz w:val="24"/>
          <w:szCs w:val="24"/>
        </w:rPr>
      </w:pPr>
      <w:r w:rsidRPr="005A5BE4">
        <w:rPr>
          <w:rFonts w:ascii="Times New Roman" w:hAnsi="Times New Roman" w:cs="Times New Roman"/>
          <w:noProof/>
          <w:sz w:val="24"/>
          <w:szCs w:val="24"/>
        </w:rPr>
        <w:lastRenderedPageBreak/>
        <w:drawing>
          <wp:inline distT="0" distB="0" distL="0" distR="0" wp14:anchorId="1F8159B6" wp14:editId="0D14FDCF">
            <wp:extent cx="9009354" cy="5612463"/>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5400000">
                      <a:off x="0" y="0"/>
                      <a:ext cx="9036150" cy="5629156"/>
                    </a:xfrm>
                    <a:prstGeom prst="rect">
                      <a:avLst/>
                    </a:prstGeom>
                    <a:noFill/>
                    <a:ln>
                      <a:noFill/>
                    </a:ln>
                  </pic:spPr>
                </pic:pic>
              </a:graphicData>
            </a:graphic>
          </wp:inline>
        </w:drawing>
      </w:r>
      <w:r w:rsidRPr="005A5BE4">
        <w:rPr>
          <w:rFonts w:ascii="Times New Roman" w:hAnsi="Times New Roman" w:cs="Times New Roman"/>
          <w:noProof/>
          <w:sz w:val="24"/>
          <w:szCs w:val="24"/>
        </w:rPr>
        <w:lastRenderedPageBreak/>
        <w:drawing>
          <wp:inline distT="0" distB="0" distL="0" distR="0" wp14:anchorId="2B31C4CB" wp14:editId="5A5390B2">
            <wp:extent cx="9001125" cy="5708349"/>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5400000">
                      <a:off x="0" y="0"/>
                      <a:ext cx="9025082" cy="5723542"/>
                    </a:xfrm>
                    <a:prstGeom prst="rect">
                      <a:avLst/>
                    </a:prstGeom>
                    <a:noFill/>
                    <a:ln>
                      <a:noFill/>
                    </a:ln>
                  </pic:spPr>
                </pic:pic>
              </a:graphicData>
            </a:graphic>
          </wp:inline>
        </w:drawing>
      </w:r>
    </w:p>
    <w:p w14:paraId="5F2C0B29" w14:textId="77777777" w:rsidR="005A5BE4" w:rsidRPr="005A5BE4" w:rsidRDefault="005A5BE4">
      <w:pPr>
        <w:rPr>
          <w:rFonts w:ascii="Times New Roman" w:hAnsi="Times New Roman" w:cs="Times New Roman"/>
          <w:sz w:val="24"/>
          <w:szCs w:val="24"/>
        </w:rPr>
      </w:pPr>
    </w:p>
    <w:sectPr w:rsidR="005A5BE4" w:rsidRPr="005A5BE4" w:rsidSect="00EB4A0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36CB8" w14:textId="77777777" w:rsidR="00007C8A" w:rsidRDefault="00007C8A" w:rsidP="00EB4A01">
      <w:pPr>
        <w:spacing w:after="0" w:line="240" w:lineRule="auto"/>
      </w:pPr>
      <w:r>
        <w:separator/>
      </w:r>
    </w:p>
  </w:endnote>
  <w:endnote w:type="continuationSeparator" w:id="0">
    <w:p w14:paraId="0B81693C" w14:textId="77777777" w:rsidR="00007C8A" w:rsidRDefault="00007C8A" w:rsidP="00EB4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AECD7" w14:textId="77777777" w:rsidR="00007C8A" w:rsidRDefault="00007C8A" w:rsidP="00EB4A01">
      <w:pPr>
        <w:spacing w:after="0" w:line="240" w:lineRule="auto"/>
      </w:pPr>
      <w:r>
        <w:separator/>
      </w:r>
    </w:p>
  </w:footnote>
  <w:footnote w:type="continuationSeparator" w:id="0">
    <w:p w14:paraId="49BDA32A" w14:textId="77777777" w:rsidR="00007C8A" w:rsidRDefault="00007C8A" w:rsidP="00EB4A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76C64"/>
    <w:multiLevelType w:val="multilevel"/>
    <w:tmpl w:val="2932B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137888"/>
    <w:multiLevelType w:val="multilevel"/>
    <w:tmpl w:val="BD0A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4765F3"/>
    <w:multiLevelType w:val="multilevel"/>
    <w:tmpl w:val="E7009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CA45FF"/>
    <w:multiLevelType w:val="multilevel"/>
    <w:tmpl w:val="3B767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34291B"/>
    <w:multiLevelType w:val="multilevel"/>
    <w:tmpl w:val="786A0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E80A36"/>
    <w:multiLevelType w:val="multilevel"/>
    <w:tmpl w:val="DDA83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DA3E19"/>
    <w:multiLevelType w:val="multilevel"/>
    <w:tmpl w:val="EC2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582A55"/>
    <w:multiLevelType w:val="multilevel"/>
    <w:tmpl w:val="5B6A6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A63863"/>
    <w:multiLevelType w:val="multilevel"/>
    <w:tmpl w:val="DD161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D21E03"/>
    <w:multiLevelType w:val="multilevel"/>
    <w:tmpl w:val="377E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3D120C"/>
    <w:multiLevelType w:val="multilevel"/>
    <w:tmpl w:val="10E44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613257"/>
    <w:multiLevelType w:val="multilevel"/>
    <w:tmpl w:val="E3B4F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5C0086"/>
    <w:multiLevelType w:val="multilevel"/>
    <w:tmpl w:val="7C9E5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397837"/>
    <w:multiLevelType w:val="multilevel"/>
    <w:tmpl w:val="5B82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FB33B8"/>
    <w:multiLevelType w:val="multilevel"/>
    <w:tmpl w:val="A6C41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34630C"/>
    <w:multiLevelType w:val="multilevel"/>
    <w:tmpl w:val="1DF81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89606C"/>
    <w:multiLevelType w:val="multilevel"/>
    <w:tmpl w:val="B1300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FD7928"/>
    <w:multiLevelType w:val="multilevel"/>
    <w:tmpl w:val="88F25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3"/>
  </w:num>
  <w:num w:numId="3">
    <w:abstractNumId w:val="5"/>
  </w:num>
  <w:num w:numId="4">
    <w:abstractNumId w:val="4"/>
  </w:num>
  <w:num w:numId="5">
    <w:abstractNumId w:val="12"/>
  </w:num>
  <w:num w:numId="6">
    <w:abstractNumId w:val="2"/>
  </w:num>
  <w:num w:numId="7">
    <w:abstractNumId w:val="0"/>
  </w:num>
  <w:num w:numId="8">
    <w:abstractNumId w:val="10"/>
  </w:num>
  <w:num w:numId="9">
    <w:abstractNumId w:val="3"/>
  </w:num>
  <w:num w:numId="10">
    <w:abstractNumId w:val="16"/>
  </w:num>
  <w:num w:numId="11">
    <w:abstractNumId w:val="9"/>
  </w:num>
  <w:num w:numId="12">
    <w:abstractNumId w:val="15"/>
  </w:num>
  <w:num w:numId="13">
    <w:abstractNumId w:val="8"/>
  </w:num>
  <w:num w:numId="14">
    <w:abstractNumId w:val="1"/>
  </w:num>
  <w:num w:numId="15">
    <w:abstractNumId w:val="7"/>
  </w:num>
  <w:num w:numId="16">
    <w:abstractNumId w:val="14"/>
  </w:num>
  <w:num w:numId="17">
    <w:abstractNumId w:val="1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FCF"/>
    <w:rsid w:val="00007C8A"/>
    <w:rsid w:val="00022954"/>
    <w:rsid w:val="00056A9B"/>
    <w:rsid w:val="00552FCF"/>
    <w:rsid w:val="005A5BE4"/>
    <w:rsid w:val="005B0325"/>
    <w:rsid w:val="006F36DC"/>
    <w:rsid w:val="00A93306"/>
    <w:rsid w:val="00EB4A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51FAF"/>
  <w15:chartTrackingRefBased/>
  <w15:docId w15:val="{FE6EBA79-0AC0-4371-8760-D95C26C66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022954"/>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022954"/>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022954"/>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022954"/>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02295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022954"/>
    <w:rPr>
      <w:b/>
      <w:bCs/>
    </w:rPr>
  </w:style>
  <w:style w:type="paragraph" w:styleId="Kopfzeile">
    <w:name w:val="header"/>
    <w:basedOn w:val="Standard"/>
    <w:link w:val="KopfzeileZchn"/>
    <w:uiPriority w:val="99"/>
    <w:unhideWhenUsed/>
    <w:rsid w:val="00EB4A0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B4A01"/>
  </w:style>
  <w:style w:type="paragraph" w:styleId="Fuzeile">
    <w:name w:val="footer"/>
    <w:basedOn w:val="Standard"/>
    <w:link w:val="FuzeileZchn"/>
    <w:uiPriority w:val="99"/>
    <w:unhideWhenUsed/>
    <w:rsid w:val="00EB4A0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B4A01"/>
  </w:style>
  <w:style w:type="character" w:styleId="Hyperlink">
    <w:name w:val="Hyperlink"/>
    <w:basedOn w:val="Absatz-Standardschriftart"/>
    <w:uiPriority w:val="99"/>
    <w:semiHidden/>
    <w:unhideWhenUsed/>
    <w:rsid w:val="005B0325"/>
    <w:rPr>
      <w:color w:val="0000FF"/>
      <w:u w:val="single"/>
    </w:rPr>
  </w:style>
  <w:style w:type="character" w:styleId="BesuchterLink">
    <w:name w:val="FollowedHyperlink"/>
    <w:basedOn w:val="Absatz-Standardschriftart"/>
    <w:uiPriority w:val="99"/>
    <w:semiHidden/>
    <w:unhideWhenUsed/>
    <w:rsid w:val="005B03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897189">
      <w:bodyDiv w:val="1"/>
      <w:marLeft w:val="0"/>
      <w:marRight w:val="0"/>
      <w:marTop w:val="0"/>
      <w:marBottom w:val="0"/>
      <w:divBdr>
        <w:top w:val="none" w:sz="0" w:space="0" w:color="auto"/>
        <w:left w:val="none" w:sz="0" w:space="0" w:color="auto"/>
        <w:bottom w:val="none" w:sz="0" w:space="0" w:color="auto"/>
        <w:right w:val="none" w:sz="0" w:space="0" w:color="auto"/>
      </w:divBdr>
      <w:divsChild>
        <w:div w:id="60298202">
          <w:marLeft w:val="0"/>
          <w:marRight w:val="0"/>
          <w:marTop w:val="0"/>
          <w:marBottom w:val="0"/>
          <w:divBdr>
            <w:top w:val="none" w:sz="0" w:space="0" w:color="auto"/>
            <w:left w:val="none" w:sz="0" w:space="0" w:color="auto"/>
            <w:bottom w:val="none" w:sz="0" w:space="0" w:color="auto"/>
            <w:right w:val="none" w:sz="0" w:space="0" w:color="auto"/>
          </w:divBdr>
          <w:divsChild>
            <w:div w:id="777529250">
              <w:marLeft w:val="0"/>
              <w:marRight w:val="0"/>
              <w:marTop w:val="0"/>
              <w:marBottom w:val="0"/>
              <w:divBdr>
                <w:top w:val="none" w:sz="0" w:space="0" w:color="auto"/>
                <w:left w:val="none" w:sz="0" w:space="0" w:color="auto"/>
                <w:bottom w:val="none" w:sz="0" w:space="0" w:color="auto"/>
                <w:right w:val="none" w:sz="0" w:space="0" w:color="auto"/>
              </w:divBdr>
              <w:divsChild>
                <w:div w:id="2008634218">
                  <w:marLeft w:val="0"/>
                  <w:marRight w:val="0"/>
                  <w:marTop w:val="0"/>
                  <w:marBottom w:val="0"/>
                  <w:divBdr>
                    <w:top w:val="none" w:sz="0" w:space="0" w:color="auto"/>
                    <w:left w:val="none" w:sz="0" w:space="0" w:color="auto"/>
                    <w:bottom w:val="none" w:sz="0" w:space="0" w:color="auto"/>
                    <w:right w:val="none" w:sz="0" w:space="0" w:color="auto"/>
                  </w:divBdr>
                  <w:divsChild>
                    <w:div w:id="240069918">
                      <w:marLeft w:val="0"/>
                      <w:marRight w:val="0"/>
                      <w:marTop w:val="0"/>
                      <w:marBottom w:val="0"/>
                      <w:divBdr>
                        <w:top w:val="none" w:sz="0" w:space="0" w:color="auto"/>
                        <w:left w:val="none" w:sz="0" w:space="0" w:color="auto"/>
                        <w:bottom w:val="none" w:sz="0" w:space="0" w:color="auto"/>
                        <w:right w:val="none" w:sz="0" w:space="0" w:color="auto"/>
                      </w:divBdr>
                      <w:divsChild>
                        <w:div w:id="1182624959">
                          <w:marLeft w:val="0"/>
                          <w:marRight w:val="0"/>
                          <w:marTop w:val="0"/>
                          <w:marBottom w:val="0"/>
                          <w:divBdr>
                            <w:top w:val="none" w:sz="0" w:space="0" w:color="auto"/>
                            <w:left w:val="none" w:sz="0" w:space="0" w:color="auto"/>
                            <w:bottom w:val="none" w:sz="0" w:space="0" w:color="auto"/>
                            <w:right w:val="none" w:sz="0" w:space="0" w:color="auto"/>
                          </w:divBdr>
                          <w:divsChild>
                            <w:div w:id="2468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518124">
      <w:bodyDiv w:val="1"/>
      <w:marLeft w:val="0"/>
      <w:marRight w:val="0"/>
      <w:marTop w:val="0"/>
      <w:marBottom w:val="0"/>
      <w:divBdr>
        <w:top w:val="none" w:sz="0" w:space="0" w:color="auto"/>
        <w:left w:val="none" w:sz="0" w:space="0" w:color="auto"/>
        <w:bottom w:val="none" w:sz="0" w:space="0" w:color="auto"/>
        <w:right w:val="none" w:sz="0" w:space="0" w:color="auto"/>
      </w:divBdr>
    </w:div>
    <w:div w:id="163679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xwords-generator.de/d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512</Words>
  <Characters>3227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7</cp:revision>
  <dcterms:created xsi:type="dcterms:W3CDTF">2024-06-12T14:52:00Z</dcterms:created>
  <dcterms:modified xsi:type="dcterms:W3CDTF">2024-06-15T17:38:00Z</dcterms:modified>
</cp:coreProperties>
</file>